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258" w:rsidRDefault="00A77F68">
      <w:pPr>
        <w:pStyle w:val="Ttulo1"/>
        <w:jc w:val="center"/>
      </w:pP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ARTES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QUINTANA</w:t>
      </w:r>
      <w:r>
        <w:rPr>
          <w:spacing w:val="-8"/>
        </w:rPr>
        <w:t xml:space="preserve"> </w:t>
      </w:r>
      <w:r>
        <w:rPr>
          <w:spacing w:val="-5"/>
        </w:rPr>
        <w:t>ROO</w:t>
      </w:r>
    </w:p>
    <w:p w:rsidR="00675258" w:rsidRDefault="00A77F68" w:rsidP="001D67E4">
      <w:pPr>
        <w:spacing w:before="292"/>
        <w:ind w:left="5060" w:right="253"/>
        <w:jc w:val="both"/>
        <w:rPr>
          <w:b/>
          <w:sz w:val="24"/>
        </w:rPr>
      </w:pPr>
      <w:bookmarkStart w:id="0" w:name="_GoBack"/>
      <w:r>
        <w:rPr>
          <w:b/>
          <w:spacing w:val="-2"/>
          <w:sz w:val="24"/>
        </w:rPr>
        <w:t>AVISO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PRIVACIDAD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SIMPLIFICADO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4"/>
          <w:sz w:val="24"/>
        </w:rPr>
        <w:t xml:space="preserve"> </w:t>
      </w:r>
      <w:r w:rsidR="009A3A90">
        <w:rPr>
          <w:b/>
          <w:sz w:val="24"/>
        </w:rPr>
        <w:t xml:space="preserve">PARTICIPANTES AL </w:t>
      </w:r>
      <w:r w:rsidR="000A40F7" w:rsidRPr="001D67E4">
        <w:rPr>
          <w:b/>
          <w:sz w:val="24"/>
        </w:rPr>
        <w:t xml:space="preserve">CONCURSO </w:t>
      </w:r>
      <w:r w:rsidR="001D67E4" w:rsidRPr="001D67E4">
        <w:rPr>
          <w:b/>
          <w:sz w:val="24"/>
        </w:rPr>
        <w:t xml:space="preserve">PREMIOS LOS + </w:t>
      </w:r>
      <w:proofErr w:type="spellStart"/>
      <w:r w:rsidR="001D67E4" w:rsidRPr="001D67E4">
        <w:rPr>
          <w:b/>
          <w:sz w:val="24"/>
        </w:rPr>
        <w:t>ECOÍSTAS</w:t>
      </w:r>
      <w:proofErr w:type="spellEnd"/>
      <w:r w:rsidR="001D67E4" w:rsidRPr="001D67E4">
        <w:rPr>
          <w:b/>
          <w:sz w:val="24"/>
        </w:rPr>
        <w:t xml:space="preserve"> 2026 MÉXICO, QUINTANA ROO – ABRIL 2026</w:t>
      </w:r>
    </w:p>
    <w:bookmarkEnd w:id="0"/>
    <w:p w:rsidR="000A40F7" w:rsidRDefault="000A40F7" w:rsidP="000A40F7">
      <w:pPr>
        <w:spacing w:before="292"/>
        <w:ind w:left="5060" w:right="253" w:firstLine="329"/>
        <w:jc w:val="both"/>
        <w:rPr>
          <w:b/>
        </w:rPr>
      </w:pPr>
    </w:p>
    <w:p w:rsidR="00675258" w:rsidRDefault="00A77F68" w:rsidP="006A3F1D">
      <w:pPr>
        <w:pStyle w:val="Textoindependiente"/>
        <w:spacing w:line="259" w:lineRule="auto"/>
        <w:ind w:left="0" w:right="4"/>
      </w:pPr>
      <w:r>
        <w:t>E</w:t>
      </w:r>
      <w:r>
        <w:t xml:space="preserve">n cumplimiento a la Ley General de Protección de Datos Personales en Posesión de Sujetos Obligados y la Ley de Protección de Datos Personales en Posesión de Sujetos Obligados para el Estado de Quintana Roo, el Instituto de la Cultura y las Artes, en lo </w:t>
      </w:r>
      <w:r w:rsidRPr="006A3F1D">
        <w:t>su</w:t>
      </w:r>
      <w:r w:rsidRPr="006A3F1D">
        <w:t>bsiguiente IC</w:t>
      </w:r>
      <w:r>
        <w:t>A,</w:t>
      </w:r>
      <w:r w:rsidR="006A3F1D" w:rsidRPr="006A3F1D">
        <w:t xml:space="preserve"> </w:t>
      </w:r>
      <w:r w:rsidR="006A3F1D" w:rsidRPr="006A3F1D">
        <w:t>con domicilio</w:t>
      </w:r>
      <w:r w:rsidR="006A3F1D" w:rsidRPr="006A3F1D">
        <w:t xml:space="preserve"> en la Avenida de los Héroes, Número Exterior 68, Colonia Centro, Localidad Chetumal, Municipio de Othón P. Blanco, Quintana Roo, C.P. 77000</w:t>
      </w:r>
      <w:r w:rsidR="006A3F1D">
        <w:t>,</w:t>
      </w:r>
      <w:r>
        <w:t xml:space="preserve"> en su calidad de sujeto obligado que recaba y ejerce tratamiento sobre datos personales, los cuales serán protegidos de conformidad con lo dispuesto en los citados ordenamientos y demás que resulten aplicables</w:t>
      </w:r>
    </w:p>
    <w:p w:rsidR="006A3F1D" w:rsidRDefault="006A3F1D" w:rsidP="006A3F1D">
      <w:pPr>
        <w:pStyle w:val="Textoindependiente"/>
        <w:spacing w:line="259" w:lineRule="auto"/>
        <w:ind w:left="0" w:right="4"/>
      </w:pPr>
    </w:p>
    <w:p w:rsidR="009E5F83" w:rsidRPr="009E5F83" w:rsidRDefault="00A77F68" w:rsidP="009E5F83">
      <w:pPr>
        <w:pStyle w:val="Ttulo1"/>
        <w:spacing w:before="157" w:line="259" w:lineRule="auto"/>
        <w:ind w:right="4"/>
      </w:pP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carácter per</w:t>
      </w:r>
      <w:r>
        <w:t>sonal</w:t>
      </w:r>
      <w:r>
        <w:rPr>
          <w:spacing w:val="-2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proporcionada.</w:t>
      </w:r>
      <w:r>
        <w:rPr>
          <w:spacing w:val="-1"/>
        </w:rPr>
        <w:t xml:space="preserve"> </w:t>
      </w:r>
      <w:r>
        <w:t>Únicamente</w:t>
      </w:r>
      <w:r>
        <w:rPr>
          <w:spacing w:val="-6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 xml:space="preserve">utilizada </w:t>
      </w:r>
      <w:r>
        <w:rPr>
          <w:spacing w:val="-2"/>
        </w:rPr>
        <w:t>para:</w:t>
      </w:r>
    </w:p>
    <w:p w:rsidR="00675258" w:rsidRPr="000A1097" w:rsidRDefault="009E5F83" w:rsidP="006A3F1D">
      <w:pPr>
        <w:pStyle w:val="Textoindependiente"/>
        <w:spacing w:before="161" w:line="256" w:lineRule="auto"/>
        <w:ind w:left="0" w:right="4"/>
        <w:rPr>
          <w:lang w:val="es-MX"/>
        </w:rPr>
      </w:pPr>
      <w:r w:rsidRPr="009E5F83">
        <w:rPr>
          <w:lang w:val="es-MX"/>
        </w:rPr>
        <w:t xml:space="preserve">La entrega del Premio Los + </w:t>
      </w:r>
      <w:proofErr w:type="spellStart"/>
      <w:r w:rsidRPr="009E5F83">
        <w:rPr>
          <w:lang w:val="es-MX"/>
        </w:rPr>
        <w:t>Ecoístas</w:t>
      </w:r>
      <w:proofErr w:type="spellEnd"/>
      <w:r w:rsidRPr="009E5F83">
        <w:rPr>
          <w:lang w:val="es-MX"/>
        </w:rPr>
        <w:t xml:space="preserve"> </w:t>
      </w:r>
      <w:r w:rsidR="000A1097">
        <w:rPr>
          <w:lang w:val="es-MX"/>
        </w:rPr>
        <w:t>cuyo</w:t>
      </w:r>
      <w:r w:rsidRPr="009E5F83">
        <w:rPr>
          <w:lang w:val="es-MX"/>
        </w:rPr>
        <w:t xml:space="preserve"> objeto, premiar la creatividad y la</w:t>
      </w:r>
      <w:r>
        <w:rPr>
          <w:lang w:val="es-MX"/>
        </w:rPr>
        <w:t xml:space="preserve"> </w:t>
      </w:r>
      <w:r w:rsidRPr="009E5F83">
        <w:rPr>
          <w:lang w:val="es-MX"/>
        </w:rPr>
        <w:t>innovación en la producción artística; poner en valor sus expresiones a través de las</w:t>
      </w:r>
      <w:r>
        <w:rPr>
          <w:lang w:val="es-MX"/>
        </w:rPr>
        <w:t xml:space="preserve"> </w:t>
      </w:r>
      <w:r w:rsidRPr="009E5F83">
        <w:rPr>
          <w:lang w:val="es-MX"/>
        </w:rPr>
        <w:t>obras tradicionales y contemporáneas; estimulando la preservación de oficios,</w:t>
      </w:r>
      <w:r>
        <w:rPr>
          <w:lang w:val="es-MX"/>
        </w:rPr>
        <w:t xml:space="preserve"> </w:t>
      </w:r>
      <w:r w:rsidRPr="009E5F83">
        <w:rPr>
          <w:lang w:val="es-MX"/>
        </w:rPr>
        <w:t>técnicas y materiales locales sustentables, tanto con fines culturales, como</w:t>
      </w:r>
      <w:r>
        <w:rPr>
          <w:lang w:val="es-MX"/>
        </w:rPr>
        <w:t xml:space="preserve"> </w:t>
      </w:r>
      <w:r w:rsidRPr="009E5F83">
        <w:rPr>
          <w:lang w:val="es-MX"/>
        </w:rPr>
        <w:t>comerciales, así como ayudar a difundir la actividad artesanal ligada a la actividad</w:t>
      </w:r>
      <w:r>
        <w:rPr>
          <w:lang w:val="es-MX"/>
        </w:rPr>
        <w:t xml:space="preserve"> </w:t>
      </w:r>
      <w:r w:rsidRPr="009E5F83">
        <w:rPr>
          <w:lang w:val="es-MX"/>
        </w:rPr>
        <w:t xml:space="preserve">turística; </w:t>
      </w:r>
      <w:r w:rsidR="00A77F68">
        <w:t>siempre y cuando cumplan</w:t>
      </w:r>
      <w:r w:rsidR="00A77F68">
        <w:rPr>
          <w:spacing w:val="40"/>
        </w:rPr>
        <w:t xml:space="preserve"> </w:t>
      </w:r>
      <w:r w:rsidR="00A77F68">
        <w:t xml:space="preserve">con los requisitos </w:t>
      </w:r>
      <w:r w:rsidR="00A77F68">
        <w:t>establecid</w:t>
      </w:r>
      <w:r w:rsidR="000A1097">
        <w:t>o</w:t>
      </w:r>
      <w:r w:rsidR="00A77F68">
        <w:t xml:space="preserve">s en las </w:t>
      </w:r>
      <w:r w:rsidR="00A77F68">
        <w:rPr>
          <w:spacing w:val="-2"/>
        </w:rPr>
        <w:t>convocatorias.</w:t>
      </w:r>
    </w:p>
    <w:p w:rsidR="006A3F1D" w:rsidRDefault="00A77F68" w:rsidP="006A3F1D">
      <w:pPr>
        <w:pStyle w:val="Textoindependiente"/>
        <w:spacing w:before="165" w:line="259" w:lineRule="auto"/>
        <w:ind w:left="0" w:right="4"/>
      </w:pPr>
      <w:r>
        <w:t>Todo lo anterior</w:t>
      </w:r>
      <w:r w:rsidR="001D67E4">
        <w:t>,</w:t>
      </w:r>
      <w:r>
        <w:t xml:space="preserve"> para contribuir al desarrollo integral y armónico de</w:t>
      </w:r>
      <w:r w:rsidR="001D67E4">
        <w:t xml:space="preserve"> los participantes </w:t>
      </w:r>
      <w:r>
        <w:t xml:space="preserve">y del </w:t>
      </w:r>
      <w:r>
        <w:t xml:space="preserve">beneficio, de la comunidad, </w:t>
      </w:r>
      <w:r>
        <w:t>y de la sociedad en general, de conformidad con lo di</w:t>
      </w:r>
      <w:r>
        <w:t xml:space="preserve">spuesto a los lineamientos de Transparencia, acceso a la Información Pública y Protección de Datos personales; </w:t>
      </w:r>
      <w:r w:rsidRPr="006A3F1D">
        <w:t>Estatales, Locales y Federales</w:t>
      </w:r>
      <w:r>
        <w:t>.</w:t>
      </w:r>
    </w:p>
    <w:p w:rsidR="000A40F7" w:rsidRPr="006A3F1D" w:rsidRDefault="000A40F7" w:rsidP="006A3F1D">
      <w:pPr>
        <w:pStyle w:val="Textoindependiente"/>
        <w:spacing w:before="165" w:line="259" w:lineRule="auto"/>
        <w:ind w:left="0" w:right="4"/>
      </w:pPr>
      <w:r w:rsidRPr="006A3F1D">
        <w:t xml:space="preserve">Para mayor detalle consulte, nuestro Aviso de Privacidad Integral, disponible para su descarga en la siguiente liga: </w:t>
      </w:r>
      <w:hyperlink r:id="rId6" w:history="1">
        <w:r w:rsidR="006A3F1D" w:rsidRPr="00575433">
          <w:rPr>
            <w:rStyle w:val="Hipervnculo"/>
          </w:rPr>
          <w:t>https://qroo.gob.mx/ica/.</w:t>
        </w:r>
      </w:hyperlink>
      <w:r w:rsidRPr="006A3F1D">
        <w:t>"Avisos de Privacidad”.</w:t>
      </w:r>
    </w:p>
    <w:p w:rsidR="000A40F7" w:rsidRDefault="000A40F7" w:rsidP="006A3F1D">
      <w:pPr>
        <w:pStyle w:val="Textoindependiente"/>
        <w:spacing w:before="165" w:line="259" w:lineRule="auto"/>
        <w:ind w:left="0" w:right="4"/>
      </w:pPr>
    </w:p>
    <w:p w:rsidR="00675258" w:rsidRDefault="00A77F68" w:rsidP="006A3F1D">
      <w:pPr>
        <w:pStyle w:val="Textoindependiente"/>
        <w:spacing w:before="160" w:line="256" w:lineRule="auto"/>
        <w:ind w:left="0" w:right="4"/>
      </w:pPr>
      <w:r>
        <w:t>Para mayor información, pued</w:t>
      </w:r>
      <w:r>
        <w:t xml:space="preserve">e comunicarse al teléfono, Tel: 01 (983) 8321350 ext. 110 o bien enviar un correo electrónico a </w:t>
      </w:r>
      <w:hyperlink r:id="rId7">
        <w:r>
          <w:rPr>
            <w:color w:val="0000FF"/>
            <w:u w:val="single" w:color="0000FF"/>
          </w:rPr>
          <w:t>transparenciaicaqroo@gmail.com</w:t>
        </w:r>
      </w:hyperlink>
      <w:r>
        <w:rPr>
          <w:color w:val="0000FF"/>
        </w:rPr>
        <w:t xml:space="preserve"> </w:t>
      </w:r>
      <w:r>
        <w:t xml:space="preserve">donde podrá ser </w:t>
      </w:r>
      <w:r>
        <w:rPr>
          <w:spacing w:val="-2"/>
        </w:rPr>
        <w:t>atendido.</w:t>
      </w:r>
    </w:p>
    <w:sectPr w:rsidR="00675258">
      <w:headerReference w:type="default" r:id="rId8"/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68" w:rsidRDefault="00A77F68" w:rsidP="000A40F7">
      <w:r>
        <w:separator/>
      </w:r>
    </w:p>
  </w:endnote>
  <w:endnote w:type="continuationSeparator" w:id="0">
    <w:p w:rsidR="00A77F68" w:rsidRDefault="00A77F68" w:rsidP="000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68" w:rsidRDefault="00A77F68" w:rsidP="000A40F7">
      <w:r>
        <w:separator/>
      </w:r>
    </w:p>
  </w:footnote>
  <w:footnote w:type="continuationSeparator" w:id="0">
    <w:p w:rsidR="00A77F68" w:rsidRDefault="00A77F68" w:rsidP="000A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0F7" w:rsidRDefault="000A40F7">
    <w:pPr>
      <w:pStyle w:val="Encabezado"/>
    </w:pPr>
    <w:r>
      <w:rPr>
        <w:noProof/>
      </w:rPr>
      <w:drawing>
        <wp:anchor distT="0" distB="0" distL="0" distR="0" simplePos="0" relativeHeight="251656704" behindDoc="1" locked="0" layoutInCell="1" allowOverlap="1" wp14:anchorId="7B347947" wp14:editId="271DA18A">
          <wp:simplePos x="0" y="0"/>
          <wp:positionH relativeFrom="page">
            <wp:posOffset>723976</wp:posOffset>
          </wp:positionH>
          <wp:positionV relativeFrom="page">
            <wp:posOffset>128600</wp:posOffset>
          </wp:positionV>
          <wp:extent cx="6949440" cy="100329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9440" cy="1003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58"/>
    <w:rsid w:val="00021C8F"/>
    <w:rsid w:val="000A1097"/>
    <w:rsid w:val="000A40F7"/>
    <w:rsid w:val="001D67E4"/>
    <w:rsid w:val="003D4D6B"/>
    <w:rsid w:val="00675258"/>
    <w:rsid w:val="006A3F1D"/>
    <w:rsid w:val="009A3A90"/>
    <w:rsid w:val="009E5F83"/>
    <w:rsid w:val="00A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9787"/>
  <w15:docId w15:val="{C87C656D-2E70-45DA-B81C-2016ECA9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12"/>
      <w:ind w:right="76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4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4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0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4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0F7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A3F1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3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icaqro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roo.gob.mx/ica/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Garrido Paez</dc:creator>
  <cp:lastModifiedBy>YM</cp:lastModifiedBy>
  <cp:revision>2</cp:revision>
  <dcterms:created xsi:type="dcterms:W3CDTF">2026-04-14T00:06:00Z</dcterms:created>
  <dcterms:modified xsi:type="dcterms:W3CDTF">2026-04-14T00:06:00Z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2023-07-05T00:00:00Z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2010</vt:lpwstr>
  </property>
</Properties>
</file>